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A9" w:rsidRDefault="006F0C90" w:rsidP="009E56A9">
      <w:pPr>
        <w:spacing w:before="100" w:beforeAutospacing="1" w:after="100" w:afterAutospacing="1" w:line="240" w:lineRule="auto"/>
        <w:ind w:left="-426" w:firstLine="42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П Р О Е К Т</w:t>
      </w:r>
      <w:r w:rsidR="009E56A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</w:t>
      </w:r>
    </w:p>
    <w:p w:rsidR="00651774" w:rsidRDefault="009E56A9" w:rsidP="0065177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№ </w:t>
      </w:r>
      <w:r w:rsidR="0089643E" w:rsidRPr="000E4F15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к </w:t>
      </w:r>
      <w:r w:rsidR="004B3DA8">
        <w:rPr>
          <w:rFonts w:ascii="Arial" w:eastAsia="Times New Roman" w:hAnsi="Arial" w:cs="Arial"/>
          <w:sz w:val="20"/>
          <w:szCs w:val="20"/>
          <w:lang w:eastAsia="ru-RU"/>
        </w:rPr>
        <w:t xml:space="preserve">паспорту 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муниципальной </w:t>
      </w:r>
      <w:proofErr w:type="gramStart"/>
      <w:r w:rsidRPr="000E4F15">
        <w:rPr>
          <w:rFonts w:ascii="Arial" w:eastAsia="Times New Roman" w:hAnsi="Arial" w:cs="Arial"/>
          <w:sz w:val="20"/>
          <w:szCs w:val="20"/>
          <w:lang w:eastAsia="ru-RU"/>
        </w:rPr>
        <w:t>программ</w:t>
      </w:r>
      <w:r w:rsidR="004B3DA8">
        <w:rPr>
          <w:rFonts w:ascii="Arial" w:eastAsia="Times New Roman" w:hAnsi="Arial" w:cs="Arial"/>
          <w:sz w:val="20"/>
          <w:szCs w:val="20"/>
          <w:lang w:eastAsia="ru-RU"/>
        </w:rPr>
        <w:t>ы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br/>
        <w:t> "</w:t>
      </w:r>
      <w:proofErr w:type="gramEnd"/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Развитие культуры </w:t>
      </w:r>
      <w:r w:rsidR="00651774">
        <w:rPr>
          <w:rFonts w:ascii="Arial" w:eastAsia="Times New Roman" w:hAnsi="Arial" w:cs="Arial"/>
          <w:sz w:val="20"/>
          <w:szCs w:val="20"/>
          <w:lang w:eastAsia="ru-RU"/>
        </w:rPr>
        <w:t xml:space="preserve">в 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>Ровенско</w:t>
      </w:r>
      <w:r w:rsidR="00651774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51774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муниципальном </w:t>
      </w:r>
    </w:p>
    <w:p w:rsidR="009E56A9" w:rsidRPr="000E4F15" w:rsidRDefault="009E56A9" w:rsidP="0065177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E4F15">
        <w:rPr>
          <w:rFonts w:ascii="Arial" w:eastAsia="Times New Roman" w:hAnsi="Arial" w:cs="Arial"/>
          <w:sz w:val="20"/>
          <w:szCs w:val="20"/>
          <w:lang w:eastAsia="ru-RU"/>
        </w:rPr>
        <w:t>район</w:t>
      </w:r>
      <w:r w:rsidR="00651774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F0C90">
        <w:rPr>
          <w:rFonts w:ascii="Arial" w:eastAsia="Times New Roman" w:hAnsi="Arial" w:cs="Arial"/>
          <w:sz w:val="20"/>
          <w:szCs w:val="20"/>
          <w:lang w:eastAsia="ru-RU"/>
        </w:rPr>
        <w:t xml:space="preserve">до </w:t>
      </w:r>
      <w:r w:rsidR="005C5467">
        <w:rPr>
          <w:rFonts w:ascii="Arial" w:eastAsia="Times New Roman" w:hAnsi="Arial" w:cs="Arial"/>
          <w:sz w:val="20"/>
          <w:szCs w:val="20"/>
          <w:lang w:eastAsia="ru-RU"/>
        </w:rPr>
        <w:t>2020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 xml:space="preserve"> год</w:t>
      </w:r>
      <w:r w:rsidR="006F0C90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0E4F15">
        <w:rPr>
          <w:rFonts w:ascii="Arial" w:eastAsia="Times New Roman" w:hAnsi="Arial" w:cs="Arial"/>
          <w:sz w:val="20"/>
          <w:szCs w:val="20"/>
          <w:lang w:eastAsia="ru-RU"/>
        </w:rPr>
        <w:t>"</w:t>
      </w:r>
    </w:p>
    <w:p w:rsidR="00CE0D79" w:rsidRPr="000E4F15" w:rsidRDefault="00CE0D79" w:rsidP="009E56A9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08679C" w:rsidRDefault="009E56A9" w:rsidP="009E56A9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0E4F15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Сведения об объемах и источниках финансового обеспечения муниципальной программы "Развитие культуры </w:t>
      </w:r>
      <w:r w:rsidR="0065177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Ровенском муниципальном</w:t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район</w:t>
      </w:r>
      <w:r w:rsidR="0065177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</w:t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6F0C9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до</w:t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</w:t>
      </w:r>
      <w:r w:rsidR="005C546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</w:t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год</w:t>
      </w:r>
      <w:r w:rsidR="006F0C9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r w:rsidRPr="000E4F1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"</w:t>
      </w:r>
    </w:p>
    <w:p w:rsidR="00A964B2" w:rsidRPr="000E4F15" w:rsidRDefault="00A964B2" w:rsidP="009E56A9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Style w:val="a4"/>
        <w:tblW w:w="10694" w:type="dxa"/>
        <w:tblInd w:w="-856" w:type="dxa"/>
        <w:tblLook w:val="04A0" w:firstRow="1" w:lastRow="0" w:firstColumn="1" w:lastColumn="0" w:noHBand="0" w:noVBand="1"/>
      </w:tblPr>
      <w:tblGrid>
        <w:gridCol w:w="2269"/>
        <w:gridCol w:w="2060"/>
        <w:gridCol w:w="1769"/>
        <w:gridCol w:w="1560"/>
        <w:gridCol w:w="1012"/>
        <w:gridCol w:w="1012"/>
        <w:gridCol w:w="1012"/>
      </w:tblGrid>
      <w:tr w:rsidR="00BF5F29" w:rsidRPr="000E4F15" w:rsidTr="004E438E">
        <w:trPr>
          <w:trHeight w:val="555"/>
        </w:trPr>
        <w:tc>
          <w:tcPr>
            <w:tcW w:w="2269" w:type="dxa"/>
            <w:vMerge w:val="restart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0" w:type="dxa"/>
            <w:vMerge w:val="restart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Ответственный</w:t>
            </w:r>
          </w:p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769" w:type="dxa"/>
            <w:vMerge w:val="restart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Источник финансового</w:t>
            </w:r>
          </w:p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обеспечения</w:t>
            </w:r>
          </w:p>
        </w:tc>
        <w:tc>
          <w:tcPr>
            <w:tcW w:w="1560" w:type="dxa"/>
            <w:vMerge w:val="restart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Объемы финансового</w:t>
            </w:r>
          </w:p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обеспечения</w:t>
            </w:r>
          </w:p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(всего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36" w:type="dxa"/>
            <w:gridSpan w:val="3"/>
          </w:tcPr>
          <w:p w:rsidR="00647DDE" w:rsidRPr="000E4F15" w:rsidRDefault="00A964B2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</w:t>
            </w:r>
            <w:r w:rsidR="00647DDE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том числе по годам</w:t>
            </w:r>
          </w:p>
        </w:tc>
      </w:tr>
      <w:tr w:rsidR="00BF5F29" w:rsidRPr="000E4F15" w:rsidTr="004E438E">
        <w:trPr>
          <w:trHeight w:val="795"/>
        </w:trPr>
        <w:tc>
          <w:tcPr>
            <w:tcW w:w="2269" w:type="dxa"/>
            <w:vMerge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vMerge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647DDE" w:rsidRPr="000E4F15" w:rsidRDefault="00647DDE" w:rsidP="005C546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201</w:t>
            </w:r>
            <w:r w:rsidR="005C546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647DDE" w:rsidRPr="000E4F15" w:rsidRDefault="00647DDE" w:rsidP="005C546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201</w:t>
            </w:r>
            <w:r w:rsidR="005C546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647DDE" w:rsidRPr="000E4F15" w:rsidRDefault="00647DDE" w:rsidP="00647DD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647DDE" w:rsidRPr="000E4F15" w:rsidRDefault="00647DDE" w:rsidP="005C546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5C546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65177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программа  «</w:t>
            </w:r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Развитие культуры 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Ровенско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 муниципальном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район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41564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до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5C546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год</w:t>
            </w:r>
            <w:r w:rsidR="0041564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60" w:type="dxa"/>
            <w:vMerge w:val="restart"/>
          </w:tcPr>
          <w:p w:rsidR="00A964B2" w:rsidRDefault="00A964B2" w:rsidP="00A964B2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  <w:p w:rsidR="00A964B2" w:rsidRDefault="00A964B2" w:rsidP="00A964B2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  <w:p w:rsidR="00A964B2" w:rsidRPr="000E4F15" w:rsidRDefault="00A964B2" w:rsidP="00D4717C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651774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651774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533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65177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65177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976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65177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A964B2" w:rsidRPr="000E4F15" w:rsidRDefault="004A66FB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5 </w:t>
            </w:r>
            <w:r w:rsidR="002C31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67</w:t>
            </w:r>
            <w:r w:rsidR="002C31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A964B2" w:rsidRPr="000E4F15" w:rsidRDefault="004A66FB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5 </w:t>
            </w:r>
            <w:r w:rsidR="002C31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67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4A66FB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4A66FB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06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4A66FB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4A66FB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986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B3471B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86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92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Подпрограмма 1</w:t>
            </w:r>
          </w:p>
          <w:p w:rsidR="00A964B2" w:rsidRPr="000E4F15" w:rsidRDefault="00A964B2" w:rsidP="00A964B2">
            <w:pPr>
              <w:shd w:val="clear" w:color="auto" w:fill="FFFFFF"/>
              <w:tabs>
                <w:tab w:val="left" w:pos="2565"/>
              </w:tabs>
              <w:spacing w:line="27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 w:rsidRPr="000E4F15">
              <w:rPr>
                <w:rFonts w:ascii="Arial" w:hAnsi="Arial" w:cs="Arial"/>
                <w:bCs/>
                <w:sz w:val="20"/>
                <w:szCs w:val="20"/>
              </w:rPr>
              <w:t xml:space="preserve"> Развитие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культурно - досуговой деятельности и народного художественного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творчества </w:t>
            </w: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E4F1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"</w:t>
            </w:r>
            <w:proofErr w:type="gramEnd"/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 w:val="restart"/>
          </w:tcPr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571C9A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64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1026F"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 w:rsidRP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98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4,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A964B2" w:rsidRPr="000E4F15" w:rsidRDefault="00FE76D5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571C9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A964B2" w:rsidRPr="000E4F15" w:rsidRDefault="00F1026F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4,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A964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4A66FB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50189D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A964B2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Основное мероприятие</w:t>
            </w:r>
          </w:p>
          <w:p w:rsidR="00A964B2" w:rsidRPr="000E4F15" w:rsidRDefault="00A964B2" w:rsidP="00A964B2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1.1«О</w:t>
            </w:r>
            <w:r w:rsidR="00BF5F29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казание муниципальных услуг населению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культурно-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>досугов</w:t>
            </w:r>
            <w:r w:rsidR="00BF5F29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ыми учреждениями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»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 w:val="restart"/>
          </w:tcPr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360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CF69ED" w:rsidRPr="000E4F15" w:rsidTr="004E438E">
        <w:tc>
          <w:tcPr>
            <w:tcW w:w="2269" w:type="dxa"/>
            <w:vMerge/>
          </w:tcPr>
          <w:p w:rsidR="00CF69ED" w:rsidRPr="000E4F15" w:rsidRDefault="00CF69ED" w:rsidP="00CF69E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F69ED" w:rsidRPr="000E4F15" w:rsidRDefault="00CF69ED" w:rsidP="00CF69E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F69ED" w:rsidRPr="000E4F15" w:rsidRDefault="00CF69ED" w:rsidP="00CF69E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CF69ED" w:rsidRDefault="00FE76D5" w:rsidP="00DF0FA0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CF69ED" w:rsidRPr="00273C6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CF69ED" w:rsidRDefault="00F1026F" w:rsidP="00DF0FA0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CF69ED" w:rsidRPr="00273C6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CF69ED" w:rsidRPr="000E4F15" w:rsidRDefault="00CF69ED" w:rsidP="00CF69E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F69ED" w:rsidRPr="000E4F15" w:rsidRDefault="00CF69ED" w:rsidP="00CF69E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A964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F1026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50189D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00,0</w:t>
            </w:r>
          </w:p>
        </w:tc>
      </w:tr>
      <w:tr w:rsidR="005F3024" w:rsidRPr="000E4F15" w:rsidTr="004E438E">
        <w:tc>
          <w:tcPr>
            <w:tcW w:w="2269" w:type="dxa"/>
          </w:tcPr>
          <w:p w:rsidR="005F3024" w:rsidRPr="000E4F15" w:rsidRDefault="005F3024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1.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1.1. «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60" w:type="dxa"/>
          </w:tcPr>
          <w:p w:rsidR="005F3024" w:rsidRPr="000E4F15" w:rsidRDefault="004E438E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</w:tc>
        <w:tc>
          <w:tcPr>
            <w:tcW w:w="1769" w:type="dxa"/>
          </w:tcPr>
          <w:p w:rsidR="005F3024" w:rsidRPr="000E4F15" w:rsidRDefault="004E438E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5F3024" w:rsidRPr="000E4F15" w:rsidRDefault="00FE76D5" w:rsidP="0055273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5527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527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5527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5F3024" w:rsidRPr="000E4F15" w:rsidRDefault="004E438E" w:rsidP="0055273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5527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5F3024" w:rsidRPr="000E4F15" w:rsidRDefault="004E438E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7 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1026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5F3024" w:rsidRPr="000E4F15" w:rsidRDefault="004E438E" w:rsidP="0050189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7 384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50189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E438E" w:rsidRPr="000E4F15" w:rsidTr="004E438E">
        <w:tc>
          <w:tcPr>
            <w:tcW w:w="2269" w:type="dxa"/>
          </w:tcPr>
          <w:p w:rsidR="004E438E" w:rsidRDefault="004E438E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1.1.2.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сферы»</w:t>
            </w:r>
          </w:p>
        </w:tc>
        <w:tc>
          <w:tcPr>
            <w:tcW w:w="2060" w:type="dxa"/>
          </w:tcPr>
          <w:p w:rsidR="004E438E" w:rsidRPr="000E4F15" w:rsidRDefault="004E438E" w:rsidP="00A964B2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</w:tc>
        <w:tc>
          <w:tcPr>
            <w:tcW w:w="1769" w:type="dxa"/>
          </w:tcPr>
          <w:p w:rsidR="004E438E" w:rsidRPr="000E4F15" w:rsidRDefault="004E438E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4E438E" w:rsidRDefault="004A66FB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3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4E438E" w:rsidRDefault="004A66FB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3 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434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F0FA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4E438E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4E438E" w:rsidRDefault="0050189D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438E" w:rsidRPr="000E4F15" w:rsidTr="004E438E">
        <w:tc>
          <w:tcPr>
            <w:tcW w:w="2269" w:type="dxa"/>
          </w:tcPr>
          <w:p w:rsidR="004E438E" w:rsidRDefault="004E438E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1.1.3.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2060" w:type="dxa"/>
          </w:tcPr>
          <w:p w:rsidR="004E438E" w:rsidRPr="000E4F15" w:rsidRDefault="004E438E" w:rsidP="00A964B2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</w:t>
            </w:r>
          </w:p>
        </w:tc>
        <w:tc>
          <w:tcPr>
            <w:tcW w:w="1769" w:type="dxa"/>
          </w:tcPr>
          <w:p w:rsidR="004E438E" w:rsidRPr="000E4F15" w:rsidRDefault="004E438E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4E438E" w:rsidRDefault="00DF0FA0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45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4E438E" w:rsidRDefault="00DF0FA0" w:rsidP="00DF0FA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</w:t>
            </w:r>
            <w:r w:rsidR="004A66F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45</w:t>
            </w:r>
            <w:r w:rsidR="004E438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4E438E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4E438E" w:rsidRDefault="0050189D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A964B2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Основное мероприятие</w:t>
            </w:r>
          </w:p>
          <w:p w:rsidR="00A964B2" w:rsidRPr="000E4F15" w:rsidRDefault="00A964B2" w:rsidP="00A964B2">
            <w:pPr>
              <w:spacing w:line="270" w:lineRule="atLeas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1.2«Укрепление материально-технической базы»</w:t>
            </w:r>
          </w:p>
        </w:tc>
        <w:tc>
          <w:tcPr>
            <w:tcW w:w="2060" w:type="dxa"/>
            <w:vMerge w:val="restart"/>
          </w:tcPr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«Районный Дом культуры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Ровенского  района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Саратовской области»</w:t>
            </w: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A964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A964B2" w:rsidRPr="000E4F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1026F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A964B2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Подпрограмма 2</w:t>
            </w:r>
          </w:p>
          <w:p w:rsidR="00A964B2" w:rsidRPr="000E4F15" w:rsidRDefault="00A964B2" w:rsidP="00A964B2">
            <w:pPr>
              <w:shd w:val="clear" w:color="auto" w:fill="FFFFFF"/>
              <w:tabs>
                <w:tab w:val="left" w:pos="2565"/>
              </w:tabs>
              <w:spacing w:line="27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 w:rsidRPr="000E4F15">
              <w:rPr>
                <w:rFonts w:ascii="Arial" w:hAnsi="Arial" w:cs="Arial"/>
                <w:bCs/>
                <w:sz w:val="20"/>
                <w:szCs w:val="20"/>
              </w:rPr>
              <w:t xml:space="preserve"> Развитие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библиотечного дела </w:t>
            </w: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 w:val="restart"/>
          </w:tcPr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933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A964B2" w:rsidRPr="000E4F15" w:rsidRDefault="00FE76D5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FE76D5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FE76D5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FE76D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</w:t>
            </w:r>
            <w:r w:rsidR="00FE76D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BF5F29" w:rsidRPr="000E4F15" w:rsidTr="004E438E">
        <w:tc>
          <w:tcPr>
            <w:tcW w:w="2269" w:type="dxa"/>
            <w:vMerge w:val="restart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Основное мероприятие</w:t>
            </w:r>
          </w:p>
          <w:p w:rsidR="00A964B2" w:rsidRPr="000E4F15" w:rsidRDefault="00A964B2" w:rsidP="00BF5F29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>2.1 «О</w:t>
            </w:r>
            <w:r w:rsidR="00BF5F29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казание муниципальных услуг населению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библиоте</w:t>
            </w:r>
            <w:r w:rsidR="00BF5F29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ками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60" w:type="dxa"/>
            <w:vMerge w:val="restart"/>
          </w:tcPr>
          <w:p w:rsidR="00A964B2" w:rsidRPr="000E4F15" w:rsidRDefault="00A964B2" w:rsidP="00A964B2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>центральная библиотека»</w:t>
            </w: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9C7B34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D00A7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9C7B34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307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D00A7D" w:rsidP="00D00A7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48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D00A7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00A7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893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00A7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A964B2" w:rsidRPr="000E4F15" w:rsidRDefault="001B4938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 w:rsidR="00CF69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3B781D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 w:rsidR="00B3471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A964B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A964B2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888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BF5F29" w:rsidRPr="000E4F15" w:rsidTr="004E438E">
        <w:tc>
          <w:tcPr>
            <w:tcW w:w="2269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A964B2" w:rsidRPr="000E4F15" w:rsidRDefault="00A964B2" w:rsidP="00A964B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A964B2" w:rsidRPr="000E4F15" w:rsidRDefault="00A964B2" w:rsidP="00A964B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B781D" w:rsidRPr="000E4F15" w:rsidTr="004E438E">
        <w:tc>
          <w:tcPr>
            <w:tcW w:w="22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2.1.1. «Расходы на выполнение муниципальных заданий муниципальными бюджетными и автономными учреждениями»</w:t>
            </w:r>
          </w:p>
        </w:tc>
        <w:tc>
          <w:tcPr>
            <w:tcW w:w="2060" w:type="dxa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1B4938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4,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</w:tcPr>
          <w:p w:rsidR="003B781D" w:rsidRPr="000E4F15" w:rsidRDefault="00F907DC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763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3B781D" w:rsidRPr="000E4F15" w:rsidRDefault="00D53FFF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048,1</w:t>
            </w:r>
          </w:p>
        </w:tc>
        <w:tc>
          <w:tcPr>
            <w:tcW w:w="1012" w:type="dxa"/>
          </w:tcPr>
          <w:p w:rsidR="003B781D" w:rsidRPr="000E4F15" w:rsidRDefault="00D53FFF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893,2</w:t>
            </w:r>
          </w:p>
        </w:tc>
      </w:tr>
      <w:tr w:rsidR="003B781D" w:rsidRPr="000E4F15" w:rsidTr="004E438E">
        <w:tc>
          <w:tcPr>
            <w:tcW w:w="2269" w:type="dxa"/>
          </w:tcPr>
          <w:p w:rsidR="003B781D" w:rsidRDefault="003B781D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2.1.2.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сферы»</w:t>
            </w:r>
          </w:p>
        </w:tc>
        <w:tc>
          <w:tcPr>
            <w:tcW w:w="2060" w:type="dxa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1B4938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1 9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3B781D" w:rsidRPr="000E4F15" w:rsidRDefault="003B781D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1 9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</w:tcPr>
          <w:p w:rsidR="003B781D" w:rsidRDefault="003B781D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2.1.3.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2060" w:type="dxa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1B4938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3B781D" w:rsidRPr="000E4F15" w:rsidRDefault="003B781D" w:rsidP="009C7B3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9C7B3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 w:val="restart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Основное мероприятие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2.2 «Укрепление материально-технической базы»</w:t>
            </w:r>
          </w:p>
        </w:tc>
        <w:tc>
          <w:tcPr>
            <w:tcW w:w="2060" w:type="dxa"/>
            <w:vMerge w:val="restart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1B4938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3B781D" w:rsidRPr="000E4F15" w:rsidTr="004E438E">
        <w:tc>
          <w:tcPr>
            <w:tcW w:w="2269" w:type="dxa"/>
            <w:vMerge w:val="restart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Основное мероприятие 2.3 «Подключение общедоступных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библиотек  к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сети Интернет»</w:t>
            </w:r>
          </w:p>
        </w:tc>
        <w:tc>
          <w:tcPr>
            <w:tcW w:w="2060" w:type="dxa"/>
            <w:vMerge w:val="restart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 w:val="restart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lastRenderedPageBreak/>
              <w:t xml:space="preserve">Основное мероприятие 2.4 </w:t>
            </w:r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 «</w:t>
            </w:r>
            <w:proofErr w:type="gramEnd"/>
            <w: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К</w:t>
            </w: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омплектование книжных фондов библиотек »</w:t>
            </w:r>
          </w:p>
        </w:tc>
        <w:tc>
          <w:tcPr>
            <w:tcW w:w="2060" w:type="dxa"/>
            <w:vMerge w:val="restart"/>
          </w:tcPr>
          <w:p w:rsidR="003B781D" w:rsidRPr="000E4F15" w:rsidRDefault="003B781D" w:rsidP="003B781D">
            <w:pPr>
              <w:rPr>
                <w:rFonts w:ascii="Arial" w:hAnsi="Arial" w:cs="Arial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МБУК «Ровенская </w:t>
            </w:r>
            <w:proofErr w:type="spell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центральная библиотека»</w:t>
            </w: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rPr>
          <w:trHeight w:val="1020"/>
        </w:trPr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rPr>
          <w:trHeight w:val="1110"/>
        </w:trPr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 w:val="restart"/>
          </w:tcPr>
          <w:p w:rsidR="003B781D" w:rsidRPr="000E4F15" w:rsidRDefault="003B781D" w:rsidP="003B781D">
            <w:pPr>
              <w:spacing w:line="27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4F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Подпрограмма 3</w:t>
            </w:r>
          </w:p>
          <w:p w:rsidR="003B781D" w:rsidRPr="000E4F15" w:rsidRDefault="003B781D" w:rsidP="003B781D">
            <w:pPr>
              <w:spacing w:line="27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«Развитие системы дополнительного образования детей в области культуры</w:t>
            </w:r>
            <w:r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»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 w:val="restart"/>
          </w:tcPr>
          <w:p w:rsidR="003B781D" w:rsidRPr="000E4F15" w:rsidRDefault="003B781D" w:rsidP="003B781D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936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CB27A4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546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330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058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92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190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908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781D" w:rsidRPr="000E4F15" w:rsidTr="004E438E">
        <w:tc>
          <w:tcPr>
            <w:tcW w:w="2269" w:type="dxa"/>
            <w:vMerge w:val="restart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3.1 «</w:t>
            </w: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Обеспечение  доступности</w:t>
            </w:r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дополнительного образования детей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60" w:type="dxa"/>
            <w:vMerge w:val="restart"/>
          </w:tcPr>
          <w:p w:rsidR="003B781D" w:rsidRPr="000E4F15" w:rsidRDefault="003B781D" w:rsidP="003B781D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9575E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466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D53FFF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958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3B781D" w:rsidRPr="000E4F15" w:rsidRDefault="001B4938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9575E" w:rsidP="0039575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B781D" w:rsidRPr="000E4F15" w:rsidTr="004E438E"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92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9575E" w:rsidP="0039575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892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D53FFF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3B78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190</w:t>
            </w:r>
            <w:r w:rsidR="003B781D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908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B781D" w:rsidRPr="000E4F15" w:rsidTr="004E438E">
        <w:trPr>
          <w:trHeight w:val="540"/>
        </w:trPr>
        <w:tc>
          <w:tcPr>
            <w:tcW w:w="2269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3B781D" w:rsidRPr="000E4F15" w:rsidRDefault="003B781D" w:rsidP="003B781D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2" w:type="dxa"/>
          </w:tcPr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3B781D" w:rsidRPr="000E4F15" w:rsidRDefault="003B781D" w:rsidP="003B781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B27A4" w:rsidRPr="000E4F15" w:rsidTr="004E438E">
        <w:trPr>
          <w:trHeight w:val="540"/>
        </w:trPr>
        <w:tc>
          <w:tcPr>
            <w:tcW w:w="22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3.1.1. «Расходы на выполнение муниципальных заданий муниципальными бюджетными и автономными учреждениями»</w:t>
            </w:r>
          </w:p>
        </w:tc>
        <w:tc>
          <w:tcPr>
            <w:tcW w:w="2060" w:type="dxa"/>
          </w:tcPr>
          <w:p w:rsidR="00CB27A4" w:rsidRPr="000E4F15" w:rsidRDefault="00CB27A4" w:rsidP="00CB27A4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1B4938" w:rsidP="008852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88525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88525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962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88525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dxa"/>
          </w:tcPr>
          <w:p w:rsidR="00CB27A4" w:rsidRPr="000E4F15" w:rsidRDefault="00CB27A4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768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1B49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958,4</w:t>
            </w:r>
          </w:p>
        </w:tc>
      </w:tr>
      <w:tr w:rsidR="00CB27A4" w:rsidRPr="000E4F15" w:rsidTr="004E438E">
        <w:trPr>
          <w:trHeight w:val="540"/>
        </w:trPr>
        <w:tc>
          <w:tcPr>
            <w:tcW w:w="2269" w:type="dxa"/>
          </w:tcPr>
          <w:p w:rsidR="00CB27A4" w:rsidRDefault="00CB27A4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3.1.2.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сферы»</w:t>
            </w:r>
          </w:p>
        </w:tc>
        <w:tc>
          <w:tcPr>
            <w:tcW w:w="2060" w:type="dxa"/>
          </w:tcPr>
          <w:p w:rsidR="00CB27A4" w:rsidRPr="000E4F15" w:rsidRDefault="00CB27A4" w:rsidP="00CB27A4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="00F907D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rPr>
          <w:trHeight w:val="540"/>
        </w:trPr>
        <w:tc>
          <w:tcPr>
            <w:tcW w:w="2269" w:type="dxa"/>
          </w:tcPr>
          <w:p w:rsidR="00CB27A4" w:rsidRDefault="00CB27A4" w:rsidP="007214EF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3.1.3.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 Обеспечение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повышения оплаты труда отдельны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категори</w:t>
            </w:r>
            <w:r w:rsidR="007214E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ям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2060" w:type="dxa"/>
          </w:tcPr>
          <w:p w:rsidR="00CB27A4" w:rsidRPr="000E4F15" w:rsidRDefault="00CB27A4" w:rsidP="00CB27A4">
            <w:pPr>
              <w:spacing w:line="270" w:lineRule="atLeast"/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E4F15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F907DC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012" w:type="dxa"/>
          </w:tcPr>
          <w:p w:rsidR="00CB27A4" w:rsidRPr="000E4F15" w:rsidRDefault="00F907DC" w:rsidP="00F907D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174</w:t>
            </w:r>
            <w:r w:rsidR="00CB27A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 w:val="restart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3.2 «Укрепление материально-технической базы»</w:t>
            </w:r>
          </w:p>
        </w:tc>
        <w:tc>
          <w:tcPr>
            <w:tcW w:w="2060" w:type="dxa"/>
            <w:vMerge w:val="restart"/>
          </w:tcPr>
          <w:p w:rsidR="00CB27A4" w:rsidRDefault="00CB27A4" w:rsidP="00CB27A4"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1B4938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1B4938" w:rsidP="001B493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D53FFF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 w:rsidR="00CB27A4"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27A4" w:rsidRPr="000E4F15" w:rsidTr="004E438E">
        <w:tc>
          <w:tcPr>
            <w:tcW w:w="2269" w:type="dxa"/>
            <w:vMerge w:val="restart"/>
          </w:tcPr>
          <w:p w:rsidR="00CB27A4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3.3 «Проведение районных конкурсов, смотров,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выставок детского творчества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учащихся муниципальных бюджетных учреждений дополнительного образования»</w:t>
            </w:r>
          </w:p>
        </w:tc>
        <w:tc>
          <w:tcPr>
            <w:tcW w:w="2060" w:type="dxa"/>
            <w:vMerge w:val="restart"/>
          </w:tcPr>
          <w:p w:rsidR="00CB27A4" w:rsidRDefault="00CB27A4" w:rsidP="00CB27A4"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CB27A4" w:rsidRPr="000E4F15" w:rsidTr="004E438E">
        <w:tc>
          <w:tcPr>
            <w:tcW w:w="2269" w:type="dxa"/>
            <w:vMerge w:val="restart"/>
          </w:tcPr>
          <w:p w:rsidR="00CB27A4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3.4 «Направление победителей и лауреатов различных конкурсов для участия в краевых, всероссийских, международных фестивалях, конкурсах, концертах»</w:t>
            </w:r>
          </w:p>
        </w:tc>
        <w:tc>
          <w:tcPr>
            <w:tcW w:w="2060" w:type="dxa"/>
            <w:vMerge w:val="restart"/>
          </w:tcPr>
          <w:p w:rsidR="00CB27A4" w:rsidRDefault="00CB27A4" w:rsidP="00CB27A4"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МБУ ДО «Детская школа искусств» </w:t>
            </w:r>
            <w:proofErr w:type="spellStart"/>
            <w:proofErr w:type="gramStart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>р.п.Ровное</w:t>
            </w:r>
            <w:proofErr w:type="spell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 Саратовской</w:t>
            </w:r>
            <w:proofErr w:type="gramEnd"/>
            <w:r w:rsidRPr="000B6F7C">
              <w:rPr>
                <w:rFonts w:ascii="Arial" w:eastAsia="Times New Roman" w:hAnsi="Arial" w:cs="Arial"/>
                <w:color w:val="01010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Всего: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D53FF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="00D53F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местный бюджет (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27A4" w:rsidRPr="000E4F15" w:rsidTr="004E438E">
        <w:tc>
          <w:tcPr>
            <w:tcW w:w="2269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</w:tcPr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внебюджетные источники  </w:t>
            </w:r>
          </w:p>
          <w:p w:rsidR="00CB27A4" w:rsidRPr="000E4F15" w:rsidRDefault="00CB27A4" w:rsidP="00CB27A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( </w:t>
            </w:r>
            <w:proofErr w:type="spellStart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прогнозно</w:t>
            </w:r>
            <w:proofErr w:type="spellEnd"/>
            <w:proofErr w:type="gramEnd"/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2" w:type="dxa"/>
          </w:tcPr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CB27A4" w:rsidRPr="000E4F15" w:rsidRDefault="00CB27A4" w:rsidP="00CB27A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  <w:r w:rsidRPr="000E4F1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9E56A9" w:rsidRPr="000E4F15" w:rsidRDefault="009E56A9" w:rsidP="009E56A9">
      <w:pPr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sectPr w:rsidR="009E56A9" w:rsidRPr="000E4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A9"/>
    <w:rsid w:val="00065FD5"/>
    <w:rsid w:val="0008679C"/>
    <w:rsid w:val="000A55A3"/>
    <w:rsid w:val="000E1A8F"/>
    <w:rsid w:val="000E4F15"/>
    <w:rsid w:val="001B4938"/>
    <w:rsid w:val="002B78C1"/>
    <w:rsid w:val="002C316F"/>
    <w:rsid w:val="002C7F6F"/>
    <w:rsid w:val="002E7E63"/>
    <w:rsid w:val="0039575E"/>
    <w:rsid w:val="003B781D"/>
    <w:rsid w:val="003D0BF9"/>
    <w:rsid w:val="003D737C"/>
    <w:rsid w:val="003E3634"/>
    <w:rsid w:val="0041564E"/>
    <w:rsid w:val="004A66FB"/>
    <w:rsid w:val="004B3DA8"/>
    <w:rsid w:val="004E42F8"/>
    <w:rsid w:val="004E438E"/>
    <w:rsid w:val="0050189D"/>
    <w:rsid w:val="00552737"/>
    <w:rsid w:val="00571C9A"/>
    <w:rsid w:val="005C5467"/>
    <w:rsid w:val="005F3024"/>
    <w:rsid w:val="00647DDE"/>
    <w:rsid w:val="00651774"/>
    <w:rsid w:val="006F0C90"/>
    <w:rsid w:val="007214EF"/>
    <w:rsid w:val="0078254F"/>
    <w:rsid w:val="00834CC2"/>
    <w:rsid w:val="00885257"/>
    <w:rsid w:val="0089643E"/>
    <w:rsid w:val="009C7B34"/>
    <w:rsid w:val="009E56A9"/>
    <w:rsid w:val="00A454A0"/>
    <w:rsid w:val="00A63CB8"/>
    <w:rsid w:val="00A964B2"/>
    <w:rsid w:val="00AA3995"/>
    <w:rsid w:val="00B3471B"/>
    <w:rsid w:val="00B550B0"/>
    <w:rsid w:val="00B90783"/>
    <w:rsid w:val="00BF5F29"/>
    <w:rsid w:val="00C53AB5"/>
    <w:rsid w:val="00C76760"/>
    <w:rsid w:val="00C8523A"/>
    <w:rsid w:val="00CB27A4"/>
    <w:rsid w:val="00CE0D79"/>
    <w:rsid w:val="00CE1E7F"/>
    <w:rsid w:val="00CF69ED"/>
    <w:rsid w:val="00D00A7D"/>
    <w:rsid w:val="00D4717C"/>
    <w:rsid w:val="00D53FFF"/>
    <w:rsid w:val="00DF0FA0"/>
    <w:rsid w:val="00F1026F"/>
    <w:rsid w:val="00F907DC"/>
    <w:rsid w:val="00F9398B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CB861-182A-47BA-8813-62A0475B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6A9"/>
    <w:rPr>
      <w:color w:val="0000FF"/>
      <w:u w:val="single"/>
    </w:rPr>
  </w:style>
  <w:style w:type="table" w:styleId="a4">
    <w:name w:val="Table Grid"/>
    <w:basedOn w:val="a1"/>
    <w:uiPriority w:val="39"/>
    <w:rsid w:val="009E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E3231-B7F7-42B9-A6C4-ACB92F82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2017-05-12T11:32:00Z</cp:lastPrinted>
  <dcterms:created xsi:type="dcterms:W3CDTF">2016-11-15T05:16:00Z</dcterms:created>
  <dcterms:modified xsi:type="dcterms:W3CDTF">2017-12-06T11:57:00Z</dcterms:modified>
</cp:coreProperties>
</file>